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F9" w:rsidRPr="006441BF" w:rsidRDefault="00B159F9" w:rsidP="001C0C6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İLİ            </w:t>
      </w:r>
      <w:r w:rsidR="00E55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44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381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ORDU</w:t>
      </w:r>
    </w:p>
    <w:p w:rsidR="00B159F9" w:rsidRDefault="00E559AA" w:rsidP="00430E7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TARİH</w:t>
      </w:r>
      <w:r w:rsidR="00381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81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430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/01/2018</w:t>
      </w:r>
    </w:p>
    <w:p w:rsidR="009C0B83" w:rsidRPr="00A85AC6" w:rsidRDefault="009C0B83" w:rsidP="00A85AC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5312" w:rsidRDefault="00295312" w:rsidP="00295312">
      <w:pPr>
        <w:ind w:hanging="426"/>
        <w:jc w:val="center"/>
        <w:rPr>
          <w:rFonts w:asciiTheme="minorHAnsi" w:hAnsiTheme="minorHAnsi" w:cs="Shaikh Hamdullah Basic"/>
          <w:b/>
          <w:bCs/>
          <w:noProof/>
          <w:color w:val="1E13F9"/>
          <w:sz w:val="35"/>
          <w:szCs w:val="35"/>
          <w:lang w:eastAsia="tr-TR" w:bidi="ar-AE"/>
        </w:rPr>
      </w:pPr>
      <w:r>
        <w:rPr>
          <w:rFonts w:asciiTheme="minorHAnsi" w:hAnsiTheme="minorHAnsi" w:cs="Shaikh Hamdullah Basic"/>
          <w:b/>
          <w:bCs/>
          <w:noProof/>
          <w:color w:val="1E13F9"/>
          <w:sz w:val="35"/>
          <w:szCs w:val="35"/>
          <w:lang w:eastAsia="tr-TR"/>
        </w:rPr>
        <w:drawing>
          <wp:inline distT="0" distB="0" distL="0" distR="0">
            <wp:extent cx="3238500" cy="3048000"/>
            <wp:effectExtent l="0" t="0" r="0" b="0"/>
            <wp:docPr id="1" name="Resim 1" descr="C:\Users\A_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3A" w:rsidRDefault="00A85AC6" w:rsidP="004B1C3A">
      <w:pPr>
        <w:jc w:val="center"/>
        <w:rPr>
          <w:rFonts w:asciiTheme="majorBidi" w:hAnsiTheme="majorBidi" w:cstheme="majorBidi"/>
          <w:color w:val="444444"/>
          <w:sz w:val="23"/>
          <w:szCs w:val="23"/>
        </w:rPr>
      </w:pPr>
      <w:r w:rsidRPr="004B1C3A">
        <w:rPr>
          <w:rFonts w:asciiTheme="majorBidi" w:hAnsiTheme="majorBidi" w:cstheme="majorBidi"/>
          <w:b/>
          <w:sz w:val="23"/>
          <w:szCs w:val="23"/>
        </w:rPr>
        <w:t>HAYATIMIZI</w:t>
      </w:r>
      <w:r w:rsidR="00482885" w:rsidRPr="004B1C3A">
        <w:rPr>
          <w:rFonts w:asciiTheme="majorBidi" w:hAnsiTheme="majorBidi" w:cstheme="majorBidi"/>
          <w:b/>
          <w:sz w:val="23"/>
          <w:szCs w:val="23"/>
        </w:rPr>
        <w:t>N</w:t>
      </w:r>
      <w:r w:rsidRPr="004B1C3A">
        <w:rPr>
          <w:rFonts w:asciiTheme="majorBidi" w:hAnsiTheme="majorBidi" w:cstheme="majorBidi"/>
          <w:b/>
          <w:sz w:val="23"/>
          <w:szCs w:val="23"/>
        </w:rPr>
        <w:t xml:space="preserve"> İNŞA</w:t>
      </w:r>
      <w:r w:rsidR="00482885" w:rsidRPr="004B1C3A">
        <w:rPr>
          <w:rFonts w:asciiTheme="majorBidi" w:hAnsiTheme="majorBidi" w:cstheme="majorBidi"/>
          <w:b/>
          <w:sz w:val="23"/>
          <w:szCs w:val="23"/>
        </w:rPr>
        <w:t xml:space="preserve">SINDA </w:t>
      </w:r>
      <w:r w:rsidR="00B159F9" w:rsidRPr="004B1C3A">
        <w:rPr>
          <w:rFonts w:asciiTheme="majorBidi" w:hAnsiTheme="majorBidi" w:cstheme="majorBidi"/>
          <w:b/>
          <w:sz w:val="23"/>
          <w:szCs w:val="23"/>
        </w:rPr>
        <w:t xml:space="preserve">SÜNNETİN YERİ </w:t>
      </w:r>
    </w:p>
    <w:p w:rsidR="00B159F9" w:rsidRPr="004B1C3A" w:rsidRDefault="00B159F9" w:rsidP="004B1C3A">
      <w:pPr>
        <w:ind w:firstLine="708"/>
        <w:rPr>
          <w:rFonts w:asciiTheme="majorBidi" w:hAnsiTheme="majorBidi" w:cstheme="majorBidi"/>
          <w:color w:val="444444"/>
          <w:sz w:val="23"/>
          <w:szCs w:val="23"/>
        </w:rPr>
      </w:pPr>
      <w:r w:rsidRPr="004B1C3A">
        <w:rPr>
          <w:rFonts w:asciiTheme="majorBidi" w:hAnsiTheme="majorBidi" w:cstheme="majorBidi"/>
          <w:b/>
          <w:bCs/>
          <w:sz w:val="23"/>
          <w:szCs w:val="23"/>
        </w:rPr>
        <w:t>Değerli Kardeşlerim!</w:t>
      </w:r>
    </w:p>
    <w:p w:rsidR="00B159F9" w:rsidRPr="004B1C3A" w:rsidRDefault="00780E82" w:rsidP="00780E82">
      <w:pPr>
        <w:spacing w:before="120"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4B1C3A">
        <w:rPr>
          <w:rFonts w:asciiTheme="majorBidi" w:hAnsiTheme="majorBidi" w:cstheme="majorBidi"/>
          <w:color w:val="000000"/>
          <w:sz w:val="23"/>
          <w:szCs w:val="23"/>
        </w:rPr>
        <w:t xml:space="preserve">İslâm’ın en temel iki kaynağı kitap yani Kur’an ve sahih sünnettir. Kur'an-ı Kerim’den sonra dinin ikinci kaynağı olan sünnet, </w:t>
      </w:r>
      <w:proofErr w:type="spellStart"/>
      <w:r w:rsidRPr="004B1C3A">
        <w:rPr>
          <w:rFonts w:asciiTheme="majorBidi" w:hAnsiTheme="majorBidi" w:cstheme="majorBidi"/>
          <w:color w:val="000000"/>
          <w:sz w:val="23"/>
          <w:szCs w:val="23"/>
        </w:rPr>
        <w:t>Resûlullah</w:t>
      </w:r>
      <w:proofErr w:type="spellEnd"/>
      <w:r w:rsidRPr="004B1C3A">
        <w:rPr>
          <w:rFonts w:asciiTheme="majorBidi" w:hAnsiTheme="majorBidi" w:cstheme="majorBidi"/>
          <w:color w:val="000000"/>
          <w:sz w:val="23"/>
          <w:szCs w:val="23"/>
        </w:rPr>
        <w:t xml:space="preserve"> efendimizin sözleri ve davranışlarıyla, başkalarından gördükleri hakkındaki yargılarının bütününü ifade eder</w:t>
      </w:r>
      <w:r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. </w:t>
      </w:r>
      <w:r w:rsidR="00B159F9" w:rsidRPr="004B1C3A">
        <w:rPr>
          <w:rFonts w:asciiTheme="majorBidi" w:hAnsiTheme="majorBidi" w:cstheme="majorBidi"/>
          <w:sz w:val="23"/>
          <w:szCs w:val="23"/>
        </w:rPr>
        <w:t>Sünnet</w:t>
      </w:r>
      <w:r w:rsidR="00026CB9" w:rsidRPr="004B1C3A">
        <w:rPr>
          <w:rFonts w:asciiTheme="majorBidi" w:hAnsiTheme="majorBidi" w:cstheme="majorBidi"/>
          <w:sz w:val="23"/>
          <w:szCs w:val="23"/>
        </w:rPr>
        <w:t xml:space="preserve"> olmadan İslam’ı tam anlamıyla kavra</w:t>
      </w:r>
      <w:r w:rsidR="00436C3D" w:rsidRPr="004B1C3A">
        <w:rPr>
          <w:rFonts w:asciiTheme="majorBidi" w:hAnsiTheme="majorBidi" w:cstheme="majorBidi"/>
          <w:sz w:val="23"/>
          <w:szCs w:val="23"/>
        </w:rPr>
        <w:t xml:space="preserve">mak ve yaşamak mümkün değildir. Gönüller Sultanı Efendimiz, </w:t>
      </w:r>
      <w:r w:rsidR="00436C3D" w:rsidRPr="004B1C3A">
        <w:rPr>
          <w:rFonts w:asciiTheme="majorBidi" w:hAnsiTheme="majorBidi" w:cstheme="majorBidi"/>
          <w:b/>
          <w:bCs/>
          <w:color w:val="000000"/>
          <w:sz w:val="23"/>
          <w:szCs w:val="23"/>
        </w:rPr>
        <w:t xml:space="preserve">“Size iki şey bırakıyorum. Bunlara uyduğunuz müddetçe asla </w:t>
      </w:r>
      <w:r w:rsidR="00A778C3" w:rsidRPr="004B1C3A">
        <w:rPr>
          <w:rFonts w:asciiTheme="majorBidi" w:hAnsiTheme="majorBidi" w:cstheme="majorBidi"/>
          <w:b/>
          <w:bCs/>
          <w:color w:val="000000"/>
          <w:sz w:val="23"/>
          <w:szCs w:val="23"/>
        </w:rPr>
        <w:t>yolunuzu şaşırmayacaksınız</w:t>
      </w:r>
      <w:r w:rsidR="00436C3D" w:rsidRPr="004B1C3A">
        <w:rPr>
          <w:rFonts w:asciiTheme="majorBidi" w:hAnsiTheme="majorBidi" w:cstheme="majorBidi"/>
          <w:b/>
          <w:bCs/>
          <w:color w:val="000000"/>
          <w:sz w:val="23"/>
          <w:szCs w:val="23"/>
        </w:rPr>
        <w:t xml:space="preserve">. Bunlar, Allah’ın kitabı ve </w:t>
      </w:r>
      <w:proofErr w:type="spellStart"/>
      <w:r w:rsidR="00436C3D" w:rsidRPr="004B1C3A">
        <w:rPr>
          <w:rFonts w:asciiTheme="majorBidi" w:hAnsiTheme="majorBidi" w:cstheme="majorBidi"/>
          <w:b/>
          <w:bCs/>
          <w:color w:val="000000"/>
          <w:sz w:val="23"/>
          <w:szCs w:val="23"/>
        </w:rPr>
        <w:t>Rasûlünün</w:t>
      </w:r>
      <w:proofErr w:type="spellEnd"/>
      <w:r w:rsidR="00436C3D" w:rsidRPr="004B1C3A">
        <w:rPr>
          <w:rFonts w:asciiTheme="majorBidi" w:hAnsiTheme="majorBidi" w:cstheme="majorBidi"/>
          <w:b/>
          <w:bCs/>
          <w:color w:val="000000"/>
          <w:sz w:val="23"/>
          <w:szCs w:val="23"/>
        </w:rPr>
        <w:t xml:space="preserve"> sünnetidir.”</w:t>
      </w:r>
      <w:r w:rsidR="00A778C3" w:rsidRPr="004B1C3A">
        <w:rPr>
          <w:rStyle w:val="SonnotBavurusu"/>
          <w:rFonts w:asciiTheme="majorBidi" w:hAnsiTheme="majorBidi" w:cstheme="majorBidi"/>
          <w:b/>
          <w:bCs/>
          <w:color w:val="000000"/>
          <w:sz w:val="23"/>
          <w:szCs w:val="23"/>
        </w:rPr>
        <w:endnoteReference w:id="1"/>
      </w:r>
      <w:r w:rsidR="0060149E" w:rsidRPr="004B1C3A">
        <w:rPr>
          <w:rFonts w:asciiTheme="majorBidi" w:hAnsiTheme="majorBidi" w:cstheme="majorBidi"/>
          <w:b/>
          <w:bCs/>
          <w:color w:val="000000"/>
          <w:sz w:val="23"/>
          <w:szCs w:val="23"/>
        </w:rPr>
        <w:t xml:space="preserve"> </w:t>
      </w:r>
      <w:proofErr w:type="gramStart"/>
      <w:r w:rsidR="00436C3D" w:rsidRPr="004B1C3A">
        <w:rPr>
          <w:rFonts w:asciiTheme="majorBidi" w:hAnsiTheme="majorBidi" w:cstheme="majorBidi"/>
          <w:bCs/>
          <w:color w:val="000000"/>
          <w:sz w:val="23"/>
          <w:szCs w:val="23"/>
        </w:rPr>
        <w:t>hadisinde</w:t>
      </w:r>
      <w:proofErr w:type="gramEnd"/>
      <w:r w:rsidR="00436C3D" w:rsidRPr="004B1C3A">
        <w:rPr>
          <w:rFonts w:asciiTheme="majorBidi" w:hAnsiTheme="majorBidi" w:cstheme="majorBidi"/>
          <w:bCs/>
          <w:color w:val="000000"/>
          <w:sz w:val="23"/>
          <w:szCs w:val="23"/>
        </w:rPr>
        <w:t xml:space="preserve"> Kur’an ve sünnetin, hidayet rehberimiz, kurtuluş reçetemiz olduğunu ifade etmiştir.</w:t>
      </w:r>
      <w:r w:rsidR="0060149E" w:rsidRPr="004B1C3A">
        <w:rPr>
          <w:rFonts w:asciiTheme="majorBidi" w:hAnsiTheme="majorBidi" w:cstheme="majorBidi"/>
          <w:bCs/>
          <w:color w:val="000000"/>
          <w:sz w:val="23"/>
          <w:szCs w:val="23"/>
        </w:rPr>
        <w:t xml:space="preserve"> </w:t>
      </w:r>
      <w:r w:rsidR="00472603" w:rsidRPr="004B1C3A">
        <w:rPr>
          <w:rFonts w:asciiTheme="majorBidi" w:hAnsiTheme="majorBidi" w:cstheme="majorBidi"/>
          <w:bCs/>
          <w:color w:val="000000"/>
          <w:sz w:val="23"/>
          <w:szCs w:val="23"/>
        </w:rPr>
        <w:t xml:space="preserve">Bundan dolayıdır ki, </w:t>
      </w:r>
      <w:r w:rsidR="00026CB9" w:rsidRPr="004B1C3A">
        <w:rPr>
          <w:rFonts w:asciiTheme="majorBidi" w:hAnsiTheme="majorBidi" w:cstheme="majorBidi"/>
          <w:sz w:val="23"/>
          <w:szCs w:val="23"/>
        </w:rPr>
        <w:t xml:space="preserve">Efendimizin </w:t>
      </w:r>
      <w:r w:rsidR="00A778C3" w:rsidRPr="004B1C3A">
        <w:rPr>
          <w:rFonts w:asciiTheme="majorBidi" w:hAnsiTheme="majorBidi" w:cstheme="majorBidi"/>
          <w:sz w:val="23"/>
          <w:szCs w:val="23"/>
        </w:rPr>
        <w:t xml:space="preserve">yaşantısı </w:t>
      </w:r>
      <w:r w:rsidR="00B159F9" w:rsidRPr="004B1C3A">
        <w:rPr>
          <w:rFonts w:asciiTheme="majorBidi" w:hAnsiTheme="majorBidi" w:cstheme="majorBidi"/>
          <w:sz w:val="23"/>
          <w:szCs w:val="23"/>
        </w:rPr>
        <w:t xml:space="preserve">daha </w:t>
      </w:r>
      <w:r w:rsidR="00026CB9" w:rsidRPr="004B1C3A">
        <w:rPr>
          <w:rFonts w:asciiTheme="majorBidi" w:hAnsiTheme="majorBidi" w:cstheme="majorBidi"/>
          <w:sz w:val="23"/>
          <w:szCs w:val="23"/>
        </w:rPr>
        <w:t xml:space="preserve">kendisi hayatta iken </w:t>
      </w:r>
      <w:r w:rsidR="00B159F9" w:rsidRPr="004B1C3A">
        <w:rPr>
          <w:rFonts w:asciiTheme="majorBidi" w:hAnsiTheme="majorBidi" w:cstheme="majorBidi"/>
          <w:sz w:val="23"/>
          <w:szCs w:val="23"/>
        </w:rPr>
        <w:t>zihinlere, hafızalara ve kalplere nakşolmuştur.</w:t>
      </w:r>
    </w:p>
    <w:p w:rsidR="00295312" w:rsidRPr="004B1C3A" w:rsidRDefault="00295312" w:rsidP="001C0C67">
      <w:pPr>
        <w:spacing w:before="120"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3"/>
          <w:szCs w:val="23"/>
        </w:rPr>
      </w:pPr>
    </w:p>
    <w:p w:rsidR="00B159F9" w:rsidRPr="004B1C3A" w:rsidRDefault="00026CB9" w:rsidP="001C0C67">
      <w:pPr>
        <w:spacing w:before="120"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Kıymetli </w:t>
      </w:r>
      <w:r w:rsidR="00B159F9" w:rsidRPr="004B1C3A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B159F9" w:rsidRPr="004B1C3A" w:rsidRDefault="00B159F9" w:rsidP="00026CB9">
      <w:pPr>
        <w:spacing w:after="0" w:line="240" w:lineRule="auto"/>
        <w:ind w:firstLine="709"/>
        <w:jc w:val="both"/>
        <w:rPr>
          <w:rFonts w:asciiTheme="majorBidi" w:hAnsiTheme="majorBidi" w:cstheme="majorBidi"/>
          <w:bCs/>
          <w:sz w:val="23"/>
          <w:szCs w:val="23"/>
        </w:rPr>
      </w:pPr>
      <w:r w:rsidRPr="004B1C3A">
        <w:rPr>
          <w:rFonts w:asciiTheme="majorBidi" w:hAnsiTheme="majorBidi" w:cstheme="majorBidi"/>
          <w:sz w:val="23"/>
          <w:szCs w:val="23"/>
        </w:rPr>
        <w:t>Sünnetin yeri ve önemi konusunda</w:t>
      </w:r>
      <w:r w:rsidR="0060149E" w:rsidRPr="004B1C3A">
        <w:rPr>
          <w:rFonts w:asciiTheme="majorBidi" w:hAnsiTheme="majorBidi" w:cstheme="majorBidi"/>
          <w:sz w:val="23"/>
          <w:szCs w:val="23"/>
        </w:rPr>
        <w:t xml:space="preserve"> </w:t>
      </w:r>
      <w:r w:rsidR="00026CB9" w:rsidRPr="004B1C3A">
        <w:rPr>
          <w:rFonts w:asciiTheme="majorBidi" w:hAnsiTheme="majorBidi" w:cstheme="majorBidi"/>
          <w:bCs/>
          <w:sz w:val="23"/>
          <w:szCs w:val="23"/>
        </w:rPr>
        <w:t>Rahmet Peygamberi (s.a.s)</w:t>
      </w:r>
      <w:r w:rsidRPr="004B1C3A">
        <w:rPr>
          <w:rFonts w:asciiTheme="majorBidi" w:hAnsiTheme="majorBidi" w:cstheme="majorBidi"/>
          <w:sz w:val="23"/>
          <w:szCs w:val="23"/>
        </w:rPr>
        <w:t xml:space="preserve"> şöyle buyurmaktadır: </w:t>
      </w:r>
    </w:p>
    <w:p w:rsidR="00B159F9" w:rsidRPr="004B1C3A" w:rsidRDefault="00B159F9" w:rsidP="003253FC">
      <w:pPr>
        <w:spacing w:before="120"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4B1C3A">
        <w:rPr>
          <w:rFonts w:asciiTheme="majorBidi" w:hAnsiTheme="majorBidi" w:cstheme="majorBidi"/>
          <w:b/>
          <w:bCs/>
          <w:sz w:val="23"/>
          <w:szCs w:val="23"/>
        </w:rPr>
        <w:t>“Sözlerin en hayırl</w:t>
      </w:r>
      <w:r w:rsidR="00B56292"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ısı, Allah'ın kitabı </w:t>
      </w:r>
      <w:proofErr w:type="spellStart"/>
      <w:proofErr w:type="gramStart"/>
      <w:r w:rsidR="00B56292" w:rsidRPr="004B1C3A">
        <w:rPr>
          <w:rFonts w:asciiTheme="majorBidi" w:hAnsiTheme="majorBidi" w:cstheme="majorBidi"/>
          <w:b/>
          <w:bCs/>
          <w:sz w:val="23"/>
          <w:szCs w:val="23"/>
        </w:rPr>
        <w:t>Kur'ân'dır.</w:t>
      </w:r>
      <w:r w:rsidR="00A778C3" w:rsidRPr="004B1C3A">
        <w:rPr>
          <w:rFonts w:asciiTheme="majorBidi" w:hAnsiTheme="majorBidi" w:cstheme="majorBidi"/>
          <w:b/>
          <w:bCs/>
          <w:sz w:val="23"/>
          <w:szCs w:val="23"/>
        </w:rPr>
        <w:t>Y</w:t>
      </w:r>
      <w:r w:rsidRPr="004B1C3A">
        <w:rPr>
          <w:rFonts w:asciiTheme="majorBidi" w:hAnsiTheme="majorBidi" w:cstheme="majorBidi"/>
          <w:b/>
          <w:bCs/>
          <w:sz w:val="23"/>
          <w:szCs w:val="23"/>
        </w:rPr>
        <w:t>olların</w:t>
      </w:r>
      <w:proofErr w:type="spellEnd"/>
      <w:proofErr w:type="gramEnd"/>
      <w:r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 en hayırlısı da Muhammed’in yoludur</w:t>
      </w:r>
      <w:r w:rsidR="00A778C3" w:rsidRPr="004B1C3A">
        <w:rPr>
          <w:rFonts w:asciiTheme="majorBidi" w:hAnsiTheme="majorBidi" w:cstheme="majorBidi"/>
          <w:b/>
          <w:bCs/>
          <w:sz w:val="23"/>
          <w:szCs w:val="23"/>
        </w:rPr>
        <w:t>.</w:t>
      </w:r>
      <w:r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 İşlerin en şerlisi, </w:t>
      </w:r>
      <w:r w:rsidR="00A778C3" w:rsidRPr="004B1C3A">
        <w:rPr>
          <w:rFonts w:asciiTheme="majorBidi" w:hAnsiTheme="majorBidi" w:cstheme="majorBidi"/>
          <w:b/>
          <w:bCs/>
          <w:sz w:val="23"/>
          <w:szCs w:val="23"/>
        </w:rPr>
        <w:t>bu yola</w:t>
      </w:r>
      <w:r w:rsidR="00780E82"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B56292" w:rsidRPr="004B1C3A">
        <w:rPr>
          <w:rFonts w:asciiTheme="majorBidi" w:hAnsiTheme="majorBidi" w:cstheme="majorBidi"/>
          <w:b/>
          <w:bCs/>
          <w:sz w:val="23"/>
          <w:szCs w:val="23"/>
        </w:rPr>
        <w:t>aykırı</w:t>
      </w:r>
      <w:r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 olarak, sonradan ortaya çıkarılanlardır</w:t>
      </w:r>
      <w:r w:rsidR="00B56292" w:rsidRPr="004B1C3A">
        <w:rPr>
          <w:rFonts w:asciiTheme="majorBidi" w:hAnsiTheme="majorBidi" w:cstheme="majorBidi"/>
          <w:b/>
          <w:bCs/>
          <w:sz w:val="23"/>
          <w:szCs w:val="23"/>
        </w:rPr>
        <w:t>…”</w:t>
      </w:r>
      <w:r w:rsidR="00BA2918" w:rsidRPr="004B1C3A">
        <w:rPr>
          <w:rStyle w:val="SonnotBavurusu"/>
          <w:rFonts w:asciiTheme="majorBidi" w:hAnsiTheme="majorBidi" w:cstheme="majorBidi"/>
          <w:b/>
          <w:bCs/>
          <w:sz w:val="23"/>
          <w:szCs w:val="23"/>
        </w:rPr>
        <w:endnoteReference w:id="2"/>
      </w:r>
    </w:p>
    <w:p w:rsidR="00B159F9" w:rsidRPr="004B1C3A" w:rsidRDefault="00B159F9" w:rsidP="001C0C67">
      <w:pPr>
        <w:spacing w:before="120"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4B1C3A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C643F7" w:rsidRPr="004B1C3A" w:rsidRDefault="00B56292" w:rsidP="00B56292">
      <w:pPr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4B1C3A">
        <w:rPr>
          <w:rFonts w:asciiTheme="majorBidi" w:hAnsiTheme="majorBidi" w:cstheme="majorBidi"/>
          <w:sz w:val="23"/>
          <w:szCs w:val="23"/>
        </w:rPr>
        <w:tab/>
        <w:t>“</w:t>
      </w:r>
      <w:r w:rsidR="008D2363" w:rsidRPr="004B1C3A">
        <w:rPr>
          <w:rFonts w:asciiTheme="majorBidi" w:hAnsiTheme="majorBidi" w:cstheme="majorBidi"/>
          <w:sz w:val="23"/>
          <w:szCs w:val="23"/>
        </w:rPr>
        <w:t>Toplumsal</w:t>
      </w:r>
      <w:r w:rsidR="00B159F9" w:rsidRPr="004B1C3A">
        <w:rPr>
          <w:rFonts w:asciiTheme="majorBidi" w:hAnsiTheme="majorBidi" w:cstheme="majorBidi"/>
          <w:sz w:val="23"/>
          <w:szCs w:val="23"/>
        </w:rPr>
        <w:t xml:space="preserve"> hayatımızı sünnet ile nasıl inşa edebiliriz?</w:t>
      </w:r>
      <w:r w:rsidRPr="004B1C3A">
        <w:rPr>
          <w:rFonts w:asciiTheme="majorBidi" w:hAnsiTheme="majorBidi" w:cstheme="majorBidi"/>
          <w:sz w:val="23"/>
          <w:szCs w:val="23"/>
        </w:rPr>
        <w:t>” sorusunun cevabı Efendimizin hadislerinde ortaya çıkmaktadır. O’nun hadisleri bizlere kardeşliği, beraber üzülüp beraber sevinmeyi, kadirşinaslığı</w:t>
      </w:r>
      <w:r w:rsidR="00295312" w:rsidRPr="004B1C3A">
        <w:rPr>
          <w:rFonts w:asciiTheme="majorBidi" w:hAnsiTheme="majorBidi" w:cstheme="majorBidi"/>
          <w:sz w:val="23"/>
          <w:szCs w:val="23"/>
        </w:rPr>
        <w:t>,</w:t>
      </w:r>
      <w:r w:rsidRPr="004B1C3A">
        <w:rPr>
          <w:rFonts w:asciiTheme="majorBidi" w:hAnsiTheme="majorBidi" w:cstheme="majorBidi"/>
          <w:sz w:val="23"/>
          <w:szCs w:val="23"/>
        </w:rPr>
        <w:t xml:space="preserve"> paylaşmayı, kaynaşmayı kısacası hayatı öğreten örneklerle doludur. </w:t>
      </w:r>
      <w:r w:rsidR="00C643F7" w:rsidRPr="004B1C3A">
        <w:rPr>
          <w:rFonts w:asciiTheme="majorBidi" w:hAnsiTheme="majorBidi" w:cstheme="majorBidi"/>
          <w:sz w:val="23"/>
          <w:szCs w:val="23"/>
        </w:rPr>
        <w:t xml:space="preserve">Geliniz, aynı ortamda fakat ayrı dünyalarda yaşayan günümüz insanının derdine ilaç niteliğindeki bu örneklere hep birlikte kulak verelim: </w:t>
      </w:r>
    </w:p>
    <w:p w:rsidR="00B159F9" w:rsidRPr="004B1C3A" w:rsidRDefault="00B159F9" w:rsidP="00C643F7">
      <w:pPr>
        <w:spacing w:before="120"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          “Kim bir Müslüman’ın dünya sıkıntılarından bir</w:t>
      </w:r>
      <w:r w:rsidR="00B56292" w:rsidRPr="004B1C3A">
        <w:rPr>
          <w:rFonts w:asciiTheme="majorBidi" w:hAnsiTheme="majorBidi" w:cstheme="majorBidi"/>
          <w:b/>
          <w:bCs/>
          <w:sz w:val="23"/>
          <w:szCs w:val="23"/>
        </w:rPr>
        <w:t>ini</w:t>
      </w:r>
      <w:r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 giderirse, Allah da onun kıyamet günündeki sıkıntılarından birini giderir. Kim darda kalan bir kimsenin işini kolaylaştırırsa, Allah da dünya ve </w:t>
      </w:r>
      <w:proofErr w:type="spellStart"/>
      <w:r w:rsidRPr="004B1C3A">
        <w:rPr>
          <w:rFonts w:asciiTheme="majorBidi" w:hAnsiTheme="majorBidi" w:cstheme="majorBidi"/>
          <w:b/>
          <w:bCs/>
          <w:sz w:val="23"/>
          <w:szCs w:val="23"/>
        </w:rPr>
        <w:t>âhirette</w:t>
      </w:r>
      <w:proofErr w:type="spellEnd"/>
      <w:r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 onun işlerini kolaylaştırır. Kim bir Müslüman’ın ayıbını örterse, Allah da dünya ve </w:t>
      </w:r>
      <w:proofErr w:type="spellStart"/>
      <w:r w:rsidRPr="004B1C3A">
        <w:rPr>
          <w:rFonts w:asciiTheme="majorBidi" w:hAnsiTheme="majorBidi" w:cstheme="majorBidi"/>
          <w:b/>
          <w:bCs/>
          <w:sz w:val="23"/>
          <w:szCs w:val="23"/>
        </w:rPr>
        <w:t>âhirette</w:t>
      </w:r>
      <w:proofErr w:type="spellEnd"/>
      <w:r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 onun ayıplarını örter. K</w:t>
      </w:r>
      <w:r w:rsidR="00B56292" w:rsidRPr="004B1C3A">
        <w:rPr>
          <w:rFonts w:asciiTheme="majorBidi" w:hAnsiTheme="majorBidi" w:cstheme="majorBidi"/>
          <w:b/>
          <w:bCs/>
          <w:sz w:val="23"/>
          <w:szCs w:val="23"/>
        </w:rPr>
        <w:t>işi,</w:t>
      </w:r>
      <w:r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 kardeşinin yardımında olduğu sürece, Allah da onun yardımcısı olur.”</w:t>
      </w:r>
      <w:r w:rsidR="00BA2918" w:rsidRPr="004B1C3A">
        <w:rPr>
          <w:rStyle w:val="SonnotBavurusu"/>
          <w:rFonts w:asciiTheme="majorBidi" w:hAnsiTheme="majorBidi" w:cstheme="majorBidi"/>
          <w:b/>
          <w:bCs/>
          <w:sz w:val="23"/>
          <w:szCs w:val="23"/>
        </w:rPr>
        <w:endnoteReference w:id="3"/>
      </w:r>
    </w:p>
    <w:p w:rsidR="004B1C3A" w:rsidRPr="004B1C3A" w:rsidRDefault="00C643F7" w:rsidP="004B1C3A">
      <w:pPr>
        <w:spacing w:before="120"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4B1C3A">
        <w:rPr>
          <w:rFonts w:asciiTheme="majorBidi" w:hAnsiTheme="majorBidi" w:cstheme="majorBidi"/>
          <w:bCs/>
          <w:sz w:val="23"/>
          <w:szCs w:val="23"/>
        </w:rPr>
        <w:t>Efendimiz</w:t>
      </w:r>
      <w:r w:rsidR="00B159F9"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“Müslüman’ın Müslüman üzerindeki hakkı altıdır.” </w:t>
      </w:r>
      <w:proofErr w:type="gramStart"/>
      <w:r w:rsidR="008C27BC" w:rsidRPr="004B1C3A">
        <w:rPr>
          <w:rFonts w:asciiTheme="majorBidi" w:hAnsiTheme="majorBidi" w:cstheme="majorBidi"/>
          <w:bCs/>
          <w:sz w:val="23"/>
          <w:szCs w:val="23"/>
        </w:rPr>
        <w:t>b</w:t>
      </w:r>
      <w:r w:rsidRPr="004B1C3A">
        <w:rPr>
          <w:rFonts w:asciiTheme="majorBidi" w:hAnsiTheme="majorBidi" w:cstheme="majorBidi"/>
          <w:bCs/>
          <w:sz w:val="23"/>
          <w:szCs w:val="23"/>
        </w:rPr>
        <w:t>uyurmuş</w:t>
      </w:r>
      <w:r w:rsidR="008C27BC" w:rsidRPr="004B1C3A">
        <w:rPr>
          <w:rFonts w:asciiTheme="majorBidi" w:hAnsiTheme="majorBidi" w:cstheme="majorBidi"/>
          <w:bCs/>
          <w:sz w:val="23"/>
          <w:szCs w:val="23"/>
        </w:rPr>
        <w:t>,b</w:t>
      </w:r>
      <w:r w:rsidR="0067299C" w:rsidRPr="004B1C3A">
        <w:rPr>
          <w:rFonts w:asciiTheme="majorBidi" w:hAnsiTheme="majorBidi" w:cstheme="majorBidi"/>
          <w:bCs/>
          <w:sz w:val="23"/>
          <w:szCs w:val="23"/>
        </w:rPr>
        <w:t>u</w:t>
      </w:r>
      <w:proofErr w:type="gramEnd"/>
      <w:r w:rsidR="0067299C" w:rsidRPr="004B1C3A">
        <w:rPr>
          <w:rFonts w:asciiTheme="majorBidi" w:hAnsiTheme="majorBidi" w:cstheme="majorBidi"/>
          <w:bCs/>
          <w:sz w:val="23"/>
          <w:szCs w:val="23"/>
        </w:rPr>
        <w:t xml:space="preserve"> altı hakkı da</w:t>
      </w:r>
      <w:r w:rsidR="00B159F9"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 “</w:t>
      </w:r>
      <w:r w:rsidRPr="004B1C3A">
        <w:rPr>
          <w:rFonts w:asciiTheme="majorBidi" w:hAnsiTheme="majorBidi" w:cstheme="majorBidi"/>
          <w:b/>
          <w:bCs/>
          <w:sz w:val="23"/>
          <w:szCs w:val="23"/>
        </w:rPr>
        <w:t>K</w:t>
      </w:r>
      <w:r w:rsidR="00B159F9" w:rsidRPr="004B1C3A">
        <w:rPr>
          <w:rFonts w:asciiTheme="majorBidi" w:hAnsiTheme="majorBidi" w:cstheme="majorBidi"/>
          <w:b/>
          <w:bCs/>
          <w:sz w:val="23"/>
          <w:szCs w:val="23"/>
        </w:rPr>
        <w:t>arşılaş</w:t>
      </w:r>
      <w:r w:rsidR="0067299C"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ınca </w:t>
      </w:r>
      <w:r w:rsidR="00B159F9" w:rsidRPr="004B1C3A">
        <w:rPr>
          <w:rFonts w:asciiTheme="majorBidi" w:hAnsiTheme="majorBidi" w:cstheme="majorBidi"/>
          <w:b/>
          <w:bCs/>
          <w:sz w:val="23"/>
          <w:szCs w:val="23"/>
        </w:rPr>
        <w:t>selâm ver</w:t>
      </w:r>
      <w:r w:rsidR="0067299C" w:rsidRPr="004B1C3A">
        <w:rPr>
          <w:rFonts w:asciiTheme="majorBidi" w:hAnsiTheme="majorBidi" w:cstheme="majorBidi"/>
          <w:b/>
          <w:bCs/>
          <w:sz w:val="23"/>
          <w:szCs w:val="23"/>
        </w:rPr>
        <w:t>mek</w:t>
      </w:r>
      <w:r w:rsidR="00B159F9" w:rsidRPr="004B1C3A">
        <w:rPr>
          <w:rFonts w:asciiTheme="majorBidi" w:hAnsiTheme="majorBidi" w:cstheme="majorBidi"/>
          <w:b/>
          <w:bCs/>
          <w:sz w:val="23"/>
          <w:szCs w:val="23"/>
        </w:rPr>
        <w:t>, davet ettiğinde icabet et</w:t>
      </w:r>
      <w:r w:rsidR="0067299C" w:rsidRPr="004B1C3A">
        <w:rPr>
          <w:rFonts w:asciiTheme="majorBidi" w:hAnsiTheme="majorBidi" w:cstheme="majorBidi"/>
          <w:b/>
          <w:bCs/>
          <w:sz w:val="23"/>
          <w:szCs w:val="23"/>
        </w:rPr>
        <w:t>mek</w:t>
      </w:r>
      <w:r w:rsidR="00B159F9" w:rsidRPr="004B1C3A">
        <w:rPr>
          <w:rFonts w:asciiTheme="majorBidi" w:hAnsiTheme="majorBidi" w:cstheme="majorBidi"/>
          <w:b/>
          <w:bCs/>
          <w:sz w:val="23"/>
          <w:szCs w:val="23"/>
        </w:rPr>
        <w:t>, nasihat istediğinde nasihat et</w:t>
      </w:r>
      <w:r w:rsidR="0067299C"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mek, aksırıp Allah’a </w:t>
      </w:r>
      <w:proofErr w:type="spellStart"/>
      <w:r w:rsidR="0067299C" w:rsidRPr="004B1C3A">
        <w:rPr>
          <w:rFonts w:asciiTheme="majorBidi" w:hAnsiTheme="majorBidi" w:cstheme="majorBidi"/>
          <w:b/>
          <w:bCs/>
          <w:sz w:val="23"/>
          <w:szCs w:val="23"/>
        </w:rPr>
        <w:t>hamd</w:t>
      </w:r>
      <w:r w:rsidR="00B159F9" w:rsidRPr="004B1C3A">
        <w:rPr>
          <w:rFonts w:asciiTheme="majorBidi" w:hAnsiTheme="majorBidi" w:cstheme="majorBidi"/>
          <w:b/>
          <w:bCs/>
          <w:sz w:val="23"/>
          <w:szCs w:val="23"/>
        </w:rPr>
        <w:t>ettiğinde</w:t>
      </w:r>
      <w:proofErr w:type="spellEnd"/>
      <w:r w:rsidR="00B159F9"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 ona duayla karşılık ver</w:t>
      </w:r>
      <w:r w:rsidR="0067299C" w:rsidRPr="004B1C3A">
        <w:rPr>
          <w:rFonts w:asciiTheme="majorBidi" w:hAnsiTheme="majorBidi" w:cstheme="majorBidi"/>
          <w:b/>
          <w:bCs/>
          <w:sz w:val="23"/>
          <w:szCs w:val="23"/>
        </w:rPr>
        <w:t>mek</w:t>
      </w:r>
      <w:r w:rsidR="00B159F9" w:rsidRPr="004B1C3A">
        <w:rPr>
          <w:rFonts w:asciiTheme="majorBidi" w:hAnsiTheme="majorBidi" w:cstheme="majorBidi"/>
          <w:b/>
          <w:bCs/>
          <w:sz w:val="23"/>
          <w:szCs w:val="23"/>
        </w:rPr>
        <w:t>, hastalandığında ziyaret et</w:t>
      </w:r>
      <w:r w:rsidR="0067299C" w:rsidRPr="004B1C3A">
        <w:rPr>
          <w:rFonts w:asciiTheme="majorBidi" w:hAnsiTheme="majorBidi" w:cstheme="majorBidi"/>
          <w:b/>
          <w:bCs/>
          <w:sz w:val="23"/>
          <w:szCs w:val="23"/>
        </w:rPr>
        <w:t>mek</w:t>
      </w:r>
      <w:r w:rsidR="00B159F9"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 ve öldüğünde cenazesine katıl</w:t>
      </w:r>
      <w:r w:rsidR="0067299C" w:rsidRPr="004B1C3A">
        <w:rPr>
          <w:rFonts w:asciiTheme="majorBidi" w:hAnsiTheme="majorBidi" w:cstheme="majorBidi"/>
          <w:b/>
          <w:bCs/>
          <w:sz w:val="23"/>
          <w:szCs w:val="23"/>
        </w:rPr>
        <w:t>mak</w:t>
      </w:r>
      <w:r w:rsidR="00B159F9" w:rsidRPr="004B1C3A">
        <w:rPr>
          <w:rFonts w:asciiTheme="majorBidi" w:hAnsiTheme="majorBidi" w:cstheme="majorBidi"/>
          <w:b/>
          <w:bCs/>
          <w:sz w:val="23"/>
          <w:szCs w:val="23"/>
        </w:rPr>
        <w:t>.”</w:t>
      </w:r>
      <w:r w:rsidR="00BA2918" w:rsidRPr="004B1C3A">
        <w:rPr>
          <w:rStyle w:val="SonnotBavurusu"/>
          <w:rFonts w:asciiTheme="majorBidi" w:hAnsiTheme="majorBidi" w:cstheme="majorBidi"/>
          <w:b/>
          <w:bCs/>
          <w:sz w:val="23"/>
          <w:szCs w:val="23"/>
        </w:rPr>
        <w:endnoteReference w:id="4"/>
      </w:r>
      <w:r w:rsidR="0060149E"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proofErr w:type="gramStart"/>
      <w:r w:rsidR="0067299C" w:rsidRPr="004B1C3A">
        <w:rPr>
          <w:rFonts w:asciiTheme="majorBidi" w:hAnsiTheme="majorBidi" w:cstheme="majorBidi"/>
          <w:sz w:val="23"/>
          <w:szCs w:val="23"/>
        </w:rPr>
        <w:t>şeklinde</w:t>
      </w:r>
      <w:proofErr w:type="gramEnd"/>
      <w:r w:rsidR="0067299C" w:rsidRPr="004B1C3A">
        <w:rPr>
          <w:rFonts w:asciiTheme="majorBidi" w:hAnsiTheme="majorBidi" w:cstheme="majorBidi"/>
          <w:sz w:val="23"/>
          <w:szCs w:val="23"/>
        </w:rPr>
        <w:t xml:space="preserve"> açıklamıştır.</w:t>
      </w:r>
    </w:p>
    <w:p w:rsidR="00780E82" w:rsidRPr="004B1C3A" w:rsidRDefault="004B1C3A" w:rsidP="004B1C3A">
      <w:pPr>
        <w:spacing w:before="120"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         </w:t>
      </w:r>
      <w:r w:rsidR="00780E82"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Kardeşlerim! </w:t>
      </w:r>
    </w:p>
    <w:p w:rsidR="00780E82" w:rsidRPr="004B1C3A" w:rsidRDefault="00780E82" w:rsidP="00AA4F8F">
      <w:pPr>
        <w:pStyle w:val="ecmsonormal"/>
        <w:spacing w:before="120" w:after="0"/>
        <w:jc w:val="both"/>
        <w:rPr>
          <w:rFonts w:asciiTheme="majorBidi" w:hAnsiTheme="majorBidi" w:cstheme="majorBidi"/>
          <w:color w:val="000000"/>
          <w:sz w:val="23"/>
          <w:szCs w:val="23"/>
        </w:rPr>
      </w:pPr>
      <w:r w:rsidRPr="004B1C3A">
        <w:rPr>
          <w:rFonts w:asciiTheme="majorBidi" w:hAnsiTheme="majorBidi" w:cstheme="majorBidi"/>
          <w:color w:val="000000"/>
          <w:sz w:val="23"/>
          <w:szCs w:val="23"/>
        </w:rPr>
        <w:t xml:space="preserve">         Peygamberimiz efendimizin hayatı her yönüyle bizlere örneklik ve rehberlik edecek zengin bir </w:t>
      </w:r>
      <w:proofErr w:type="gramStart"/>
      <w:r w:rsidRPr="004B1C3A">
        <w:rPr>
          <w:rFonts w:asciiTheme="majorBidi" w:hAnsiTheme="majorBidi" w:cstheme="majorBidi"/>
          <w:color w:val="000000"/>
          <w:sz w:val="23"/>
          <w:szCs w:val="23"/>
        </w:rPr>
        <w:t>hazinedir,ve</w:t>
      </w:r>
      <w:proofErr w:type="gramEnd"/>
      <w:r w:rsidRPr="004B1C3A">
        <w:rPr>
          <w:rFonts w:asciiTheme="majorBidi" w:hAnsiTheme="majorBidi" w:cstheme="majorBidi"/>
          <w:color w:val="000000"/>
          <w:sz w:val="23"/>
          <w:szCs w:val="23"/>
        </w:rPr>
        <w:t xml:space="preserve"> hayatımıza bir örnektir. O, </w:t>
      </w:r>
      <w:proofErr w:type="spellStart"/>
      <w:r w:rsidRPr="004B1C3A">
        <w:rPr>
          <w:rFonts w:asciiTheme="majorBidi" w:hAnsiTheme="majorBidi" w:cstheme="majorBidi"/>
          <w:color w:val="000000"/>
          <w:sz w:val="23"/>
          <w:szCs w:val="23"/>
        </w:rPr>
        <w:t>bazan</w:t>
      </w:r>
      <w:proofErr w:type="spellEnd"/>
      <w:r w:rsidRPr="004B1C3A">
        <w:rPr>
          <w:rFonts w:asciiTheme="majorBidi" w:hAnsiTheme="majorBidi" w:cstheme="majorBidi"/>
          <w:color w:val="000000"/>
          <w:sz w:val="23"/>
          <w:szCs w:val="23"/>
        </w:rPr>
        <w:t xml:space="preserve"> kucağında çocuğuyla ya da torunuyla müşfik bir baba veya dede, </w:t>
      </w:r>
      <w:proofErr w:type="spellStart"/>
      <w:r w:rsidRPr="004B1C3A">
        <w:rPr>
          <w:rFonts w:asciiTheme="majorBidi" w:hAnsiTheme="majorBidi" w:cstheme="majorBidi"/>
          <w:color w:val="000000"/>
          <w:sz w:val="23"/>
          <w:szCs w:val="23"/>
        </w:rPr>
        <w:t>bazan</w:t>
      </w:r>
      <w:proofErr w:type="spellEnd"/>
      <w:r w:rsidRPr="004B1C3A">
        <w:rPr>
          <w:rFonts w:asciiTheme="majorBidi" w:hAnsiTheme="majorBidi" w:cstheme="majorBidi"/>
          <w:color w:val="000000"/>
          <w:sz w:val="23"/>
          <w:szCs w:val="23"/>
        </w:rPr>
        <w:t xml:space="preserve"> ashabının arasında bir muallim, </w:t>
      </w:r>
      <w:proofErr w:type="spellStart"/>
      <w:r w:rsidRPr="004B1C3A">
        <w:rPr>
          <w:rFonts w:asciiTheme="majorBidi" w:hAnsiTheme="majorBidi" w:cstheme="majorBidi"/>
          <w:color w:val="000000"/>
          <w:sz w:val="23"/>
          <w:szCs w:val="23"/>
        </w:rPr>
        <w:t>Mescid</w:t>
      </w:r>
      <w:proofErr w:type="spellEnd"/>
      <w:r w:rsidRPr="004B1C3A">
        <w:rPr>
          <w:rFonts w:asciiTheme="majorBidi" w:hAnsiTheme="majorBidi" w:cstheme="majorBidi"/>
          <w:color w:val="000000"/>
          <w:sz w:val="23"/>
          <w:szCs w:val="23"/>
        </w:rPr>
        <w:t xml:space="preserve">-i </w:t>
      </w:r>
      <w:proofErr w:type="spellStart"/>
      <w:r w:rsidRPr="004B1C3A">
        <w:rPr>
          <w:rFonts w:asciiTheme="majorBidi" w:hAnsiTheme="majorBidi" w:cstheme="majorBidi"/>
          <w:color w:val="000000"/>
          <w:sz w:val="23"/>
          <w:szCs w:val="23"/>
        </w:rPr>
        <w:t>Nebevî’nin</w:t>
      </w:r>
      <w:proofErr w:type="spellEnd"/>
      <w:r w:rsidRPr="004B1C3A">
        <w:rPr>
          <w:rFonts w:asciiTheme="majorBidi" w:hAnsiTheme="majorBidi" w:cstheme="majorBidi"/>
          <w:color w:val="000000"/>
          <w:sz w:val="23"/>
          <w:szCs w:val="23"/>
        </w:rPr>
        <w:t xml:space="preserve"> inşasında bir işçi, insanları adaletle yöneten bir devlet başkanı, </w:t>
      </w:r>
      <w:proofErr w:type="spellStart"/>
      <w:r w:rsidRPr="004B1C3A">
        <w:rPr>
          <w:rFonts w:asciiTheme="majorBidi" w:hAnsiTheme="majorBidi" w:cstheme="majorBidi"/>
          <w:color w:val="000000"/>
          <w:sz w:val="23"/>
          <w:szCs w:val="23"/>
        </w:rPr>
        <w:t>bazan</w:t>
      </w:r>
      <w:proofErr w:type="spellEnd"/>
      <w:r w:rsidRPr="004B1C3A">
        <w:rPr>
          <w:rFonts w:asciiTheme="majorBidi" w:hAnsiTheme="majorBidi" w:cstheme="majorBidi"/>
          <w:color w:val="000000"/>
          <w:sz w:val="23"/>
          <w:szCs w:val="23"/>
        </w:rPr>
        <w:t xml:space="preserve"> da ordusunun başında bir komutandır. Onun bu kuşatıcı örnekliği </w:t>
      </w:r>
      <w:proofErr w:type="spellStart"/>
      <w:r w:rsidRPr="004B1C3A">
        <w:rPr>
          <w:rFonts w:asciiTheme="majorBidi" w:hAnsiTheme="majorBidi" w:cstheme="majorBidi"/>
          <w:color w:val="000000"/>
          <w:sz w:val="23"/>
          <w:szCs w:val="23"/>
        </w:rPr>
        <w:t>Kur'ân</w:t>
      </w:r>
      <w:proofErr w:type="spellEnd"/>
      <w:r w:rsidRPr="004B1C3A">
        <w:rPr>
          <w:rFonts w:asciiTheme="majorBidi" w:hAnsiTheme="majorBidi" w:cstheme="majorBidi"/>
          <w:color w:val="000000"/>
          <w:sz w:val="23"/>
          <w:szCs w:val="23"/>
        </w:rPr>
        <w:t>-ı Kerîm’de, “</w:t>
      </w:r>
      <w:r w:rsidRPr="004B1C3A">
        <w:rPr>
          <w:rFonts w:asciiTheme="majorBidi" w:hAnsiTheme="majorBidi" w:cstheme="majorBidi"/>
          <w:b/>
          <w:color w:val="000000"/>
          <w:sz w:val="23"/>
          <w:szCs w:val="23"/>
        </w:rPr>
        <w:t xml:space="preserve">Andolsun ki, </w:t>
      </w:r>
      <w:proofErr w:type="spellStart"/>
      <w:r w:rsidRPr="004B1C3A">
        <w:rPr>
          <w:rFonts w:asciiTheme="majorBidi" w:hAnsiTheme="majorBidi" w:cstheme="majorBidi"/>
          <w:b/>
          <w:color w:val="000000"/>
          <w:sz w:val="23"/>
          <w:szCs w:val="23"/>
        </w:rPr>
        <w:t>Resûlullah’ta</w:t>
      </w:r>
      <w:proofErr w:type="spellEnd"/>
      <w:r w:rsidRPr="004B1C3A">
        <w:rPr>
          <w:rFonts w:asciiTheme="majorBidi" w:hAnsiTheme="majorBidi" w:cstheme="majorBidi"/>
          <w:b/>
          <w:color w:val="000000"/>
          <w:sz w:val="23"/>
          <w:szCs w:val="23"/>
        </w:rPr>
        <w:t>, sizden  Allah'a ve ahiret gününe kavuşmayı umanlar ve Allah'ı çok zikredenler için güzel bir örnek vardır</w:t>
      </w:r>
      <w:r w:rsidRPr="004B1C3A">
        <w:rPr>
          <w:rFonts w:asciiTheme="majorBidi" w:hAnsiTheme="majorBidi" w:cstheme="majorBidi"/>
          <w:color w:val="000000"/>
          <w:sz w:val="23"/>
          <w:szCs w:val="23"/>
        </w:rPr>
        <w:t>”</w:t>
      </w:r>
      <w:r w:rsidRPr="004B1C3A">
        <w:rPr>
          <w:rFonts w:asciiTheme="majorBidi" w:hAnsiTheme="majorBidi" w:cstheme="majorBidi"/>
          <w:bCs/>
          <w:color w:val="000000"/>
          <w:sz w:val="23"/>
          <w:szCs w:val="23"/>
        </w:rPr>
        <w:t xml:space="preserve"> </w:t>
      </w:r>
      <w:r w:rsidRPr="004B1C3A">
        <w:rPr>
          <w:rFonts w:asciiTheme="majorBidi" w:hAnsiTheme="majorBidi" w:cstheme="majorBidi"/>
          <w:color w:val="000000"/>
          <w:sz w:val="23"/>
          <w:szCs w:val="23"/>
        </w:rPr>
        <w:t>şeklinde ifade edilir.</w:t>
      </w:r>
      <w:r w:rsidR="00A5768A" w:rsidRPr="004B1C3A">
        <w:rPr>
          <w:rStyle w:val="DipnotBavurusu"/>
          <w:rFonts w:asciiTheme="majorBidi" w:hAnsiTheme="majorBidi" w:cstheme="majorBidi"/>
          <w:color w:val="000000"/>
          <w:sz w:val="23"/>
          <w:szCs w:val="23"/>
        </w:rPr>
        <w:t>5</w:t>
      </w:r>
    </w:p>
    <w:p w:rsidR="004B1C3A" w:rsidRPr="004B1C3A" w:rsidRDefault="00B159F9" w:rsidP="004B1C3A">
      <w:pPr>
        <w:spacing w:before="120"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4B1C3A">
        <w:rPr>
          <w:rFonts w:asciiTheme="majorBidi" w:hAnsiTheme="majorBidi" w:cstheme="majorBidi"/>
          <w:b/>
          <w:bCs/>
          <w:sz w:val="23"/>
          <w:szCs w:val="23"/>
        </w:rPr>
        <w:t xml:space="preserve">Kardeşlerim! </w:t>
      </w:r>
    </w:p>
    <w:p w:rsidR="00AA4F8F" w:rsidRPr="004B1C3A" w:rsidRDefault="004B1C3A" w:rsidP="009C0B83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3"/>
          <w:szCs w:val="23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3"/>
          <w:szCs w:val="23"/>
          <w:shd w:val="clear" w:color="auto" w:fill="FFFFFF"/>
        </w:rPr>
        <w:t xml:space="preserve">            </w:t>
      </w:r>
      <w:r w:rsidR="00AA4F8F" w:rsidRPr="004B1C3A">
        <w:rPr>
          <w:rFonts w:asciiTheme="majorBidi" w:hAnsiTheme="majorBidi" w:cstheme="majorBidi"/>
          <w:color w:val="000000"/>
          <w:sz w:val="23"/>
          <w:szCs w:val="23"/>
          <w:shd w:val="clear" w:color="auto" w:fill="FFFFFF"/>
        </w:rPr>
        <w:t>Kur’an ve Sünnet birbirinin ayrılmaz parçasıdır. Hayatımızı Kur’an ve Sünnet ile bütünleştirmeliyiz. Unutmayalım ki, âlem-i İslam olarak yaşadığımız birçok problemi, ancak Kur’an ve Sünneti hayatımıza rehber ettiğimiz zaman çözebiliriz. Kur’an ve Sünneti hayatımıza rehber etmediğimiz sürece de, derdimize derman bulamayacak; düştüğümüz kuyulardan, saplandığımız çıkmazlardan, savrulduğumuz girdaplardan asla kurtulamayacağız.</w:t>
      </w:r>
    </w:p>
    <w:p w:rsidR="00DE1E74" w:rsidRPr="004B1C3A" w:rsidRDefault="00436C3D" w:rsidP="009C0B83">
      <w:pPr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4B1C3A">
        <w:rPr>
          <w:rFonts w:asciiTheme="majorBidi" w:hAnsiTheme="majorBidi" w:cstheme="majorBidi"/>
          <w:sz w:val="23"/>
          <w:szCs w:val="23"/>
        </w:rPr>
        <w:t xml:space="preserve">Bununla birlikte, </w:t>
      </w:r>
      <w:r w:rsidR="00DE1E74" w:rsidRPr="004B1C3A">
        <w:rPr>
          <w:rFonts w:asciiTheme="majorBidi" w:hAnsiTheme="majorBidi" w:cstheme="majorBidi"/>
          <w:sz w:val="23"/>
          <w:szCs w:val="23"/>
        </w:rPr>
        <w:t>Rabbimizin rızasını kazanmanın ve ebedi mutluluğa ulaşmanın, ancak Efendimizin ilkelerine sarılmakla mümkün olduğunu bilmeliyiz. Bu gerçeği ifade eden ayet meali ile hutbemizi bitirelim.</w:t>
      </w:r>
    </w:p>
    <w:p w:rsidR="00B159F9" w:rsidRPr="004B1C3A" w:rsidRDefault="00DE1E74" w:rsidP="00DE1E74">
      <w:pPr>
        <w:spacing w:before="120"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4B1C3A">
        <w:rPr>
          <w:rFonts w:asciiTheme="majorBidi" w:hAnsiTheme="majorBidi" w:cstheme="majorBidi"/>
          <w:sz w:val="23"/>
          <w:szCs w:val="23"/>
        </w:rPr>
        <w:tab/>
      </w:r>
      <w:r w:rsidR="009C0B83" w:rsidRPr="004B1C3A">
        <w:rPr>
          <w:rFonts w:asciiTheme="majorBidi" w:hAnsiTheme="majorBidi" w:cstheme="majorBidi"/>
          <w:sz w:val="23"/>
          <w:szCs w:val="23"/>
        </w:rPr>
        <w:t>“</w:t>
      </w:r>
      <w:r w:rsidR="009C0B83" w:rsidRPr="004B1C3A">
        <w:rPr>
          <w:rFonts w:asciiTheme="majorBidi" w:hAnsiTheme="majorBidi" w:cstheme="majorBidi"/>
          <w:b/>
          <w:bCs/>
          <w:color w:val="000000"/>
          <w:sz w:val="23"/>
          <w:szCs w:val="23"/>
        </w:rPr>
        <w:t>De ki: ‘Eğer Allah’ı seviyorsanız bana uyun ki, Allah da sizi sevsin ve günahlarınızı bağışlasın. Çünkü Allah çok bağışlayandır, çok merhamet edendir.’”</w:t>
      </w:r>
      <w:r w:rsidR="00A5768A" w:rsidRPr="004B1C3A">
        <w:rPr>
          <w:rStyle w:val="SonnotBavurusu"/>
          <w:rFonts w:asciiTheme="majorBidi" w:hAnsiTheme="majorBidi" w:cstheme="majorBidi"/>
          <w:b/>
          <w:bCs/>
          <w:color w:val="000000"/>
          <w:sz w:val="23"/>
          <w:szCs w:val="23"/>
        </w:rPr>
        <w:t>6</w:t>
      </w:r>
    </w:p>
    <w:sectPr w:rsidR="00B159F9" w:rsidRPr="004B1C3A" w:rsidSect="008D2363">
      <w:footnotePr>
        <w:pos w:val="beneathText"/>
      </w:footnotePr>
      <w:endnotePr>
        <w:numFmt w:val="decimal"/>
      </w:endnotePr>
      <w:pgSz w:w="11906" w:h="16838"/>
      <w:pgMar w:top="426" w:right="566" w:bottom="567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F9" w:rsidRDefault="00F269F9" w:rsidP="00385C41">
      <w:pPr>
        <w:spacing w:after="0" w:line="240" w:lineRule="auto"/>
      </w:pPr>
      <w:r>
        <w:separator/>
      </w:r>
    </w:p>
  </w:endnote>
  <w:endnote w:type="continuationSeparator" w:id="0">
    <w:p w:rsidR="00F269F9" w:rsidRDefault="00F269F9" w:rsidP="00385C41">
      <w:pPr>
        <w:spacing w:after="0" w:line="240" w:lineRule="auto"/>
      </w:pPr>
      <w:r>
        <w:continuationSeparator/>
      </w:r>
    </w:p>
  </w:endnote>
  <w:endnote w:id="1">
    <w:p w:rsidR="00A778C3" w:rsidRPr="00E559AA" w:rsidRDefault="00A778C3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E559AA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proofErr w:type="spellStart"/>
      <w:r w:rsidRPr="00E559AA">
        <w:rPr>
          <w:rFonts w:ascii="Times New Roman" w:hAnsi="Times New Roman" w:cs="Times New Roman"/>
          <w:sz w:val="18"/>
          <w:szCs w:val="18"/>
        </w:rPr>
        <w:t>Muvatta</w:t>
      </w:r>
      <w:proofErr w:type="spellEnd"/>
      <w:r w:rsidRPr="00E559AA">
        <w:rPr>
          <w:rFonts w:ascii="Times New Roman" w:hAnsi="Times New Roman" w:cs="Times New Roman"/>
          <w:sz w:val="18"/>
          <w:szCs w:val="18"/>
        </w:rPr>
        <w:t>, Kader</w:t>
      </w:r>
      <w:r w:rsidR="00BA2918" w:rsidRPr="00E559AA">
        <w:rPr>
          <w:rFonts w:ascii="Times New Roman" w:hAnsi="Times New Roman" w:cs="Times New Roman"/>
          <w:sz w:val="18"/>
          <w:szCs w:val="18"/>
        </w:rPr>
        <w:t>,</w:t>
      </w:r>
      <w:r w:rsidRPr="00E559AA">
        <w:rPr>
          <w:rFonts w:ascii="Times New Roman" w:hAnsi="Times New Roman" w:cs="Times New Roman"/>
          <w:sz w:val="18"/>
          <w:szCs w:val="18"/>
        </w:rPr>
        <w:t xml:space="preserve"> 3.</w:t>
      </w:r>
    </w:p>
  </w:endnote>
  <w:endnote w:id="2">
    <w:p w:rsidR="00BA2918" w:rsidRPr="00E559AA" w:rsidRDefault="00BA2918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E559AA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proofErr w:type="spellStart"/>
      <w:r w:rsidR="00F56C5D" w:rsidRPr="00E559AA">
        <w:rPr>
          <w:rFonts w:ascii="Times New Roman" w:hAnsi="Times New Roman" w:cs="Times New Roman"/>
          <w:sz w:val="18"/>
          <w:szCs w:val="18"/>
        </w:rPr>
        <w:t>İbnMâce</w:t>
      </w:r>
      <w:proofErr w:type="spellEnd"/>
      <w:r w:rsidR="00F56C5D" w:rsidRPr="00E559A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F56C5D" w:rsidRPr="00E559AA">
        <w:rPr>
          <w:rFonts w:ascii="Times New Roman" w:hAnsi="Times New Roman" w:cs="Times New Roman"/>
          <w:sz w:val="18"/>
          <w:szCs w:val="18"/>
        </w:rPr>
        <w:t>Sunne</w:t>
      </w:r>
      <w:proofErr w:type="spellEnd"/>
      <w:r w:rsidR="00F56C5D" w:rsidRPr="00E559AA">
        <w:rPr>
          <w:rFonts w:ascii="Times New Roman" w:hAnsi="Times New Roman" w:cs="Times New Roman"/>
          <w:sz w:val="18"/>
          <w:szCs w:val="18"/>
        </w:rPr>
        <w:t>, 7.</w:t>
      </w:r>
    </w:p>
  </w:endnote>
  <w:endnote w:id="3">
    <w:p w:rsidR="00BA2918" w:rsidRPr="00E559AA" w:rsidRDefault="00BA2918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E559AA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="00F56C5D" w:rsidRPr="00E559AA">
        <w:rPr>
          <w:rFonts w:ascii="Times New Roman" w:hAnsi="Times New Roman" w:cs="Times New Roman"/>
          <w:sz w:val="18"/>
          <w:szCs w:val="18"/>
        </w:rPr>
        <w:t>Müslim, Zikir, 38.</w:t>
      </w:r>
    </w:p>
  </w:endnote>
  <w:endnote w:id="4">
    <w:p w:rsidR="00BA2918" w:rsidRPr="00E559AA" w:rsidRDefault="00BA2918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E559AA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E559AA">
        <w:rPr>
          <w:rFonts w:ascii="Times New Roman" w:hAnsi="Times New Roman" w:cs="Times New Roman"/>
          <w:sz w:val="18"/>
          <w:szCs w:val="18"/>
        </w:rPr>
        <w:t xml:space="preserve"> Müslim, Selâm, 5.</w:t>
      </w:r>
    </w:p>
    <w:p w:rsidR="00381A44" w:rsidRPr="00E559AA" w:rsidRDefault="00381A44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E559AA">
        <w:rPr>
          <w:rStyle w:val="SonnotBavurusu"/>
          <w:rFonts w:ascii="Times New Roman" w:hAnsi="Times New Roman" w:cs="Times New Roman"/>
          <w:sz w:val="18"/>
          <w:szCs w:val="18"/>
        </w:rPr>
        <w:t>5</w:t>
      </w:r>
      <w:r w:rsidRPr="00E559AA">
        <w:rPr>
          <w:rFonts w:ascii="Times New Roman" w:hAnsi="Times New Roman" w:cs="Times New Roman"/>
          <w:sz w:val="18"/>
          <w:szCs w:val="18"/>
        </w:rPr>
        <w:t xml:space="preserve">Âl-i </w:t>
      </w:r>
      <w:proofErr w:type="spellStart"/>
      <w:r w:rsidRPr="00E559AA">
        <w:rPr>
          <w:rFonts w:ascii="Times New Roman" w:hAnsi="Times New Roman" w:cs="Times New Roman"/>
          <w:sz w:val="18"/>
          <w:szCs w:val="18"/>
        </w:rPr>
        <w:t>İmrân</w:t>
      </w:r>
      <w:proofErr w:type="spellEnd"/>
      <w:r w:rsidRPr="00E559AA">
        <w:rPr>
          <w:rFonts w:ascii="Times New Roman" w:hAnsi="Times New Roman" w:cs="Times New Roman"/>
          <w:sz w:val="18"/>
          <w:szCs w:val="18"/>
        </w:rPr>
        <w:t>, 3/31.</w:t>
      </w:r>
    </w:p>
    <w:p w:rsidR="00A5768A" w:rsidRPr="00E559AA" w:rsidRDefault="00381A44">
      <w:pPr>
        <w:pStyle w:val="SonnotMetni"/>
        <w:rPr>
          <w:sz w:val="18"/>
          <w:szCs w:val="18"/>
        </w:rPr>
      </w:pPr>
      <w:r w:rsidRPr="00E559AA">
        <w:rPr>
          <w:rStyle w:val="DipnotBavurusu"/>
          <w:sz w:val="18"/>
          <w:szCs w:val="18"/>
        </w:rPr>
        <w:t>6</w:t>
      </w:r>
      <w:r w:rsidR="00A5768A" w:rsidRPr="00E559AA">
        <w:rPr>
          <w:sz w:val="18"/>
          <w:szCs w:val="18"/>
        </w:rPr>
        <w:t xml:space="preserve"> </w:t>
      </w:r>
      <w:proofErr w:type="spellStart"/>
      <w:r w:rsidR="00A5768A" w:rsidRPr="00E559AA">
        <w:rPr>
          <w:sz w:val="18"/>
          <w:szCs w:val="18"/>
        </w:rPr>
        <w:t>Ahzâb</w:t>
      </w:r>
      <w:proofErr w:type="spellEnd"/>
      <w:r w:rsidR="00A5768A" w:rsidRPr="00E559AA">
        <w:rPr>
          <w:sz w:val="18"/>
          <w:szCs w:val="18"/>
        </w:rPr>
        <w:t xml:space="preserve"> 33/21.</w:t>
      </w:r>
    </w:p>
    <w:p w:rsidR="00E559AA" w:rsidRPr="00E559AA" w:rsidRDefault="00381A44">
      <w:pPr>
        <w:pStyle w:val="SonnotMetni"/>
        <w:rPr>
          <w:rFonts w:asciiTheme="majorBidi" w:hAnsiTheme="majorBidi" w:cstheme="majorBidi"/>
          <w:b/>
          <w:bCs/>
        </w:rPr>
      </w:pPr>
      <w:r w:rsidRPr="00E559AA">
        <w:rPr>
          <w:rFonts w:asciiTheme="majorBidi" w:hAnsiTheme="majorBidi" w:cstheme="majorBidi"/>
          <w:b/>
          <w:bCs/>
        </w:rPr>
        <w:t xml:space="preserve">Yazan: Ahmet İRGİ </w:t>
      </w:r>
    </w:p>
    <w:p w:rsidR="006547C9" w:rsidRDefault="00381A44">
      <w:pPr>
        <w:pStyle w:val="SonnotMetni"/>
        <w:rPr>
          <w:rFonts w:asciiTheme="majorBidi" w:hAnsiTheme="majorBidi" w:cstheme="majorBidi"/>
          <w:b/>
          <w:bCs/>
        </w:rPr>
      </w:pPr>
      <w:r w:rsidRPr="00E559AA">
        <w:rPr>
          <w:rFonts w:asciiTheme="majorBidi" w:hAnsiTheme="majorBidi" w:cstheme="majorBidi"/>
          <w:b/>
          <w:bCs/>
        </w:rPr>
        <w:t>Güney Mah. Camii İmam-Hatip</w:t>
      </w:r>
      <w:r w:rsidR="00E559AA" w:rsidRPr="00E559AA">
        <w:rPr>
          <w:rFonts w:asciiTheme="majorBidi" w:hAnsiTheme="majorBidi" w:cstheme="majorBidi"/>
          <w:b/>
          <w:bCs/>
        </w:rPr>
        <w:t xml:space="preserve"> </w:t>
      </w:r>
    </w:p>
    <w:p w:rsidR="00381A44" w:rsidRPr="00F56C5D" w:rsidRDefault="00E559AA">
      <w:pPr>
        <w:pStyle w:val="SonnotMetni"/>
        <w:rPr>
          <w:rFonts w:ascii="Times New Roman" w:hAnsi="Times New Roman" w:cs="Times New Roman"/>
        </w:rPr>
      </w:pPr>
      <w:r w:rsidRPr="00E559AA">
        <w:rPr>
          <w:rFonts w:asciiTheme="majorBidi" w:hAnsiTheme="majorBidi" w:cstheme="majorBidi"/>
          <w:b/>
          <w:bCs/>
        </w:rPr>
        <w:t>Çatalpınar/ORDU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F9" w:rsidRDefault="00F269F9" w:rsidP="00385C41">
      <w:pPr>
        <w:spacing w:after="0" w:line="240" w:lineRule="auto"/>
      </w:pPr>
      <w:r>
        <w:separator/>
      </w:r>
    </w:p>
  </w:footnote>
  <w:footnote w:type="continuationSeparator" w:id="0">
    <w:p w:rsidR="00F269F9" w:rsidRDefault="00F269F9" w:rsidP="0038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B47"/>
    <w:multiLevelType w:val="hybridMultilevel"/>
    <w:tmpl w:val="C82480FA"/>
    <w:lvl w:ilvl="0" w:tplc="0436E69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20" w:hanging="360"/>
      </w:pPr>
    </w:lvl>
    <w:lvl w:ilvl="2" w:tplc="041F001B">
      <w:start w:val="1"/>
      <w:numFmt w:val="lowerRoman"/>
      <w:lvlText w:val="%3."/>
      <w:lvlJc w:val="right"/>
      <w:pPr>
        <w:ind w:left="2140" w:hanging="180"/>
      </w:pPr>
    </w:lvl>
    <w:lvl w:ilvl="3" w:tplc="041F000F">
      <w:start w:val="1"/>
      <w:numFmt w:val="decimal"/>
      <w:lvlText w:val="%4."/>
      <w:lvlJc w:val="left"/>
      <w:pPr>
        <w:ind w:left="2860" w:hanging="360"/>
      </w:pPr>
    </w:lvl>
    <w:lvl w:ilvl="4" w:tplc="041F0019">
      <w:start w:val="1"/>
      <w:numFmt w:val="lowerLetter"/>
      <w:lvlText w:val="%5."/>
      <w:lvlJc w:val="left"/>
      <w:pPr>
        <w:ind w:left="3580" w:hanging="360"/>
      </w:pPr>
    </w:lvl>
    <w:lvl w:ilvl="5" w:tplc="041F001B">
      <w:start w:val="1"/>
      <w:numFmt w:val="lowerRoman"/>
      <w:lvlText w:val="%6."/>
      <w:lvlJc w:val="right"/>
      <w:pPr>
        <w:ind w:left="4300" w:hanging="180"/>
      </w:pPr>
    </w:lvl>
    <w:lvl w:ilvl="6" w:tplc="041F000F">
      <w:start w:val="1"/>
      <w:numFmt w:val="decimal"/>
      <w:lvlText w:val="%7."/>
      <w:lvlJc w:val="left"/>
      <w:pPr>
        <w:ind w:left="5020" w:hanging="360"/>
      </w:pPr>
    </w:lvl>
    <w:lvl w:ilvl="7" w:tplc="041F0019">
      <w:start w:val="1"/>
      <w:numFmt w:val="lowerLetter"/>
      <w:lvlText w:val="%8."/>
      <w:lvlJc w:val="left"/>
      <w:pPr>
        <w:ind w:left="5740" w:hanging="360"/>
      </w:pPr>
    </w:lvl>
    <w:lvl w:ilvl="8" w:tplc="041F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628D1"/>
    <w:rsid w:val="00026CB9"/>
    <w:rsid w:val="00032ECF"/>
    <w:rsid w:val="00091BE2"/>
    <w:rsid w:val="000930D4"/>
    <w:rsid w:val="0009339D"/>
    <w:rsid w:val="000A1DDA"/>
    <w:rsid w:val="00123583"/>
    <w:rsid w:val="00124498"/>
    <w:rsid w:val="00135C58"/>
    <w:rsid w:val="00157994"/>
    <w:rsid w:val="001751E8"/>
    <w:rsid w:val="00192243"/>
    <w:rsid w:val="00197628"/>
    <w:rsid w:val="001A1C67"/>
    <w:rsid w:val="001C0C67"/>
    <w:rsid w:val="00220862"/>
    <w:rsid w:val="002239E4"/>
    <w:rsid w:val="0023454F"/>
    <w:rsid w:val="0025530D"/>
    <w:rsid w:val="00295312"/>
    <w:rsid w:val="002B49F2"/>
    <w:rsid w:val="00310A5D"/>
    <w:rsid w:val="003253FC"/>
    <w:rsid w:val="00363841"/>
    <w:rsid w:val="00381A44"/>
    <w:rsid w:val="00385C41"/>
    <w:rsid w:val="003D159A"/>
    <w:rsid w:val="003D55D8"/>
    <w:rsid w:val="003F48B3"/>
    <w:rsid w:val="00430E75"/>
    <w:rsid w:val="004328AA"/>
    <w:rsid w:val="00436C3D"/>
    <w:rsid w:val="00472603"/>
    <w:rsid w:val="00472F83"/>
    <w:rsid w:val="0047361B"/>
    <w:rsid w:val="00482885"/>
    <w:rsid w:val="00485193"/>
    <w:rsid w:val="004B1C3A"/>
    <w:rsid w:val="005A7EB7"/>
    <w:rsid w:val="005F786C"/>
    <w:rsid w:val="0060149E"/>
    <w:rsid w:val="006441BF"/>
    <w:rsid w:val="006547C9"/>
    <w:rsid w:val="006616DB"/>
    <w:rsid w:val="00667B7B"/>
    <w:rsid w:val="0067299C"/>
    <w:rsid w:val="006765CA"/>
    <w:rsid w:val="006C3BE0"/>
    <w:rsid w:val="007541A3"/>
    <w:rsid w:val="00755444"/>
    <w:rsid w:val="00780E82"/>
    <w:rsid w:val="007B5E88"/>
    <w:rsid w:val="007F2CCF"/>
    <w:rsid w:val="00834F93"/>
    <w:rsid w:val="00852AB3"/>
    <w:rsid w:val="008B589B"/>
    <w:rsid w:val="008C27BC"/>
    <w:rsid w:val="008D2363"/>
    <w:rsid w:val="008E511D"/>
    <w:rsid w:val="008F7A9C"/>
    <w:rsid w:val="00951F3E"/>
    <w:rsid w:val="0095285A"/>
    <w:rsid w:val="00996715"/>
    <w:rsid w:val="00997CC6"/>
    <w:rsid w:val="009C0B83"/>
    <w:rsid w:val="009C5BE7"/>
    <w:rsid w:val="009C73DF"/>
    <w:rsid w:val="00A01CCD"/>
    <w:rsid w:val="00A1064E"/>
    <w:rsid w:val="00A338BC"/>
    <w:rsid w:val="00A35F5B"/>
    <w:rsid w:val="00A56B2E"/>
    <w:rsid w:val="00A5768A"/>
    <w:rsid w:val="00A778C3"/>
    <w:rsid w:val="00A85AC6"/>
    <w:rsid w:val="00AA4F8F"/>
    <w:rsid w:val="00AD231E"/>
    <w:rsid w:val="00AD5DDD"/>
    <w:rsid w:val="00B159F9"/>
    <w:rsid w:val="00B248CD"/>
    <w:rsid w:val="00B41CD0"/>
    <w:rsid w:val="00B44A05"/>
    <w:rsid w:val="00B56292"/>
    <w:rsid w:val="00B7452F"/>
    <w:rsid w:val="00B83AF4"/>
    <w:rsid w:val="00B9107B"/>
    <w:rsid w:val="00B96D7C"/>
    <w:rsid w:val="00BA2918"/>
    <w:rsid w:val="00BA38EC"/>
    <w:rsid w:val="00BF7099"/>
    <w:rsid w:val="00C11962"/>
    <w:rsid w:val="00C12B10"/>
    <w:rsid w:val="00C4510A"/>
    <w:rsid w:val="00C628D1"/>
    <w:rsid w:val="00C643F7"/>
    <w:rsid w:val="00CC3E57"/>
    <w:rsid w:val="00CD0BF2"/>
    <w:rsid w:val="00CE5B18"/>
    <w:rsid w:val="00CF58D9"/>
    <w:rsid w:val="00D15E46"/>
    <w:rsid w:val="00D7442A"/>
    <w:rsid w:val="00D77678"/>
    <w:rsid w:val="00DE1E74"/>
    <w:rsid w:val="00DE7074"/>
    <w:rsid w:val="00E07101"/>
    <w:rsid w:val="00E4551E"/>
    <w:rsid w:val="00E54A1F"/>
    <w:rsid w:val="00E559AA"/>
    <w:rsid w:val="00E7373B"/>
    <w:rsid w:val="00EA157F"/>
    <w:rsid w:val="00EA40DE"/>
    <w:rsid w:val="00ED407F"/>
    <w:rsid w:val="00F130DA"/>
    <w:rsid w:val="00F269F9"/>
    <w:rsid w:val="00F41306"/>
    <w:rsid w:val="00F4697B"/>
    <w:rsid w:val="00F56C5D"/>
    <w:rsid w:val="00F87E53"/>
    <w:rsid w:val="00F9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A1637"/>
  <w15:docId w15:val="{E8FB2FC0-73EE-4D99-8BC1-162065A7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6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628D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rsid w:val="00385C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locked/>
    <w:rsid w:val="00385C41"/>
    <w:rPr>
      <w:rFonts w:ascii="Calibri" w:hAnsi="Calibri" w:cs="Calibri"/>
      <w:sz w:val="20"/>
      <w:szCs w:val="20"/>
    </w:rPr>
  </w:style>
  <w:style w:type="character" w:styleId="DipnotBavurusu">
    <w:name w:val="footnote reference"/>
    <w:semiHidden/>
    <w:rsid w:val="00385C41"/>
    <w:rPr>
      <w:vertAlign w:val="superscript"/>
    </w:rPr>
  </w:style>
  <w:style w:type="character" w:customStyle="1" w:styleId="apple-converted-space">
    <w:name w:val="apple-converted-space"/>
    <w:basedOn w:val="VarsaylanParagrafYazTipi"/>
    <w:uiPriority w:val="99"/>
    <w:rsid w:val="00385C41"/>
  </w:style>
  <w:style w:type="paragraph" w:styleId="SonnotMetni">
    <w:name w:val="endnote text"/>
    <w:basedOn w:val="Normal"/>
    <w:link w:val="SonnotMetniChar"/>
    <w:uiPriority w:val="99"/>
    <w:semiHidden/>
    <w:rsid w:val="007541A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locked/>
    <w:rsid w:val="007541A3"/>
    <w:rPr>
      <w:rFonts w:ascii="Calibri" w:hAnsi="Calibri" w:cs="Calibri"/>
      <w:sz w:val="20"/>
      <w:szCs w:val="20"/>
    </w:rPr>
  </w:style>
  <w:style w:type="character" w:styleId="SonnotBavurusu">
    <w:name w:val="endnote reference"/>
    <w:uiPriority w:val="99"/>
    <w:semiHidden/>
    <w:rsid w:val="007541A3"/>
    <w:rPr>
      <w:vertAlign w:val="superscript"/>
    </w:rPr>
  </w:style>
  <w:style w:type="character" w:customStyle="1" w:styleId="mshfAyetNo">
    <w:name w:val="mshfAyetNo"/>
    <w:uiPriority w:val="99"/>
    <w:rsid w:val="00BF7099"/>
    <w:rPr>
      <w:color w:val="auto"/>
    </w:rPr>
  </w:style>
  <w:style w:type="paragraph" w:customStyle="1" w:styleId="ecmsonormal">
    <w:name w:val="ec_msonormal"/>
    <w:basedOn w:val="Normal"/>
    <w:rsid w:val="00780E82"/>
    <w:pPr>
      <w:shd w:val="clear" w:color="auto" w:fill="FFFFFF"/>
      <w:spacing w:before="15" w:after="324" w:line="240" w:lineRule="auto"/>
    </w:pPr>
    <w:rPr>
      <w:rFonts w:ascii="Tahoma" w:eastAsia="Times New Roman" w:hAnsi="Tahoma" w:cs="Tahoma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EFC5-9E02-4904-81E3-ED296AF7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TDİB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Hüseyin  ŞAHİN</cp:lastModifiedBy>
  <cp:revision>5</cp:revision>
  <cp:lastPrinted>2012-08-16T12:23:00Z</cp:lastPrinted>
  <dcterms:created xsi:type="dcterms:W3CDTF">2017-11-14T07:49:00Z</dcterms:created>
  <dcterms:modified xsi:type="dcterms:W3CDTF">2017-12-19T06:51:00Z</dcterms:modified>
</cp:coreProperties>
</file>